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4F61E" w14:textId="1757CC55" w:rsidR="00767C9B" w:rsidRPr="00767C9B" w:rsidRDefault="00767C9B" w:rsidP="280C05A3">
      <w:pPr>
        <w:jc w:val="center"/>
        <w:rPr>
          <w:rFonts w:eastAsia="Times New Roman" w:cs="Times New Roman"/>
          <w:lang w:eastAsia="pl-PL"/>
        </w:rPr>
      </w:pPr>
      <w:r w:rsidRPr="280C05A3">
        <w:rPr>
          <w:rFonts w:eastAsia="Times New Roman" w:cs="Times New Roman"/>
          <w:b/>
          <w:bCs/>
          <w:color w:val="000000" w:themeColor="text1"/>
          <w:lang w:eastAsia="pl-PL"/>
        </w:rPr>
        <w:t>Uchwała nr</w:t>
      </w:r>
      <w:r w:rsidR="001677A0" w:rsidRPr="280C05A3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="56F4433D" w:rsidRPr="280C05A3">
        <w:rPr>
          <w:rFonts w:eastAsia="Times New Roman" w:cs="Times New Roman"/>
          <w:b/>
          <w:bCs/>
          <w:color w:val="000000" w:themeColor="text1"/>
          <w:lang w:eastAsia="pl-PL"/>
        </w:rPr>
        <w:t>4</w:t>
      </w:r>
      <w:r w:rsidRPr="280C05A3">
        <w:rPr>
          <w:rFonts w:eastAsia="Times New Roman" w:cs="Times New Roman"/>
          <w:b/>
          <w:bCs/>
          <w:color w:val="000000" w:themeColor="text1"/>
          <w:lang w:eastAsia="pl-PL"/>
        </w:rPr>
        <w:t>/202</w:t>
      </w:r>
      <w:r w:rsidR="002F404F">
        <w:rPr>
          <w:rFonts w:eastAsia="Times New Roman" w:cs="Times New Roman"/>
          <w:b/>
          <w:bCs/>
          <w:color w:val="000000" w:themeColor="text1"/>
          <w:lang w:eastAsia="pl-PL"/>
        </w:rPr>
        <w:t>4</w:t>
      </w:r>
    </w:p>
    <w:p w14:paraId="30E2BBFC" w14:textId="77777777" w:rsidR="00767C9B" w:rsidRPr="00767C9B" w:rsidRDefault="00767C9B" w:rsidP="00767C9B">
      <w:pPr>
        <w:jc w:val="center"/>
        <w:rPr>
          <w:rFonts w:eastAsia="Times New Roman" w:cs="Times New Roman"/>
          <w:szCs w:val="24"/>
          <w:lang w:eastAsia="pl-PL"/>
        </w:rPr>
      </w:pPr>
      <w:r w:rsidRPr="00767C9B">
        <w:rPr>
          <w:rFonts w:eastAsia="Times New Roman" w:cs="Times New Roman"/>
          <w:b/>
          <w:bCs/>
          <w:color w:val="000000"/>
          <w:szCs w:val="24"/>
          <w:lang w:eastAsia="pl-PL"/>
        </w:rPr>
        <w:t>Walnego Zebrania Członków</w:t>
      </w:r>
    </w:p>
    <w:p w14:paraId="05527948" w14:textId="77777777" w:rsidR="00767C9B" w:rsidRPr="00767C9B" w:rsidRDefault="00767C9B" w:rsidP="00767C9B">
      <w:pPr>
        <w:jc w:val="center"/>
        <w:rPr>
          <w:rFonts w:eastAsia="Times New Roman" w:cs="Times New Roman"/>
          <w:szCs w:val="24"/>
          <w:lang w:eastAsia="pl-PL"/>
        </w:rPr>
      </w:pPr>
      <w:r w:rsidRPr="00767C9B">
        <w:rPr>
          <w:rFonts w:eastAsia="Times New Roman" w:cs="Times New Roman"/>
          <w:b/>
          <w:bCs/>
          <w:color w:val="000000"/>
          <w:szCs w:val="24"/>
          <w:lang w:eastAsia="pl-PL"/>
        </w:rPr>
        <w:t>Polskiej Sieci LGD – Federacji Regionalnych Sieci LGD</w:t>
      </w:r>
    </w:p>
    <w:p w14:paraId="4803849D" w14:textId="5EC9B15D" w:rsidR="00767C9B" w:rsidRPr="00767C9B" w:rsidRDefault="00767C9B" w:rsidP="00767C9B">
      <w:pPr>
        <w:jc w:val="center"/>
        <w:rPr>
          <w:rFonts w:eastAsia="Times New Roman" w:cs="Times New Roman"/>
          <w:szCs w:val="24"/>
          <w:lang w:eastAsia="pl-PL"/>
        </w:rPr>
      </w:pPr>
      <w:r w:rsidRPr="00767C9B">
        <w:rPr>
          <w:rFonts w:eastAsia="Times New Roman" w:cs="Times New Roman"/>
          <w:b/>
          <w:bCs/>
          <w:color w:val="000000"/>
          <w:szCs w:val="24"/>
          <w:lang w:eastAsia="pl-PL"/>
        </w:rPr>
        <w:t>z dnia 2</w:t>
      </w:r>
      <w:r w:rsidR="002F404F">
        <w:rPr>
          <w:rFonts w:eastAsia="Times New Roman" w:cs="Times New Roman"/>
          <w:b/>
          <w:bCs/>
          <w:color w:val="000000"/>
          <w:szCs w:val="24"/>
          <w:lang w:eastAsia="pl-PL"/>
        </w:rPr>
        <w:t>7 czerwca 2024</w:t>
      </w:r>
      <w:r w:rsidRPr="00767C9B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 r.</w:t>
      </w:r>
    </w:p>
    <w:p w14:paraId="4A03637C" w14:textId="77777777" w:rsidR="00767C9B" w:rsidRPr="00767C9B" w:rsidRDefault="00767C9B" w:rsidP="00767C9B">
      <w:pPr>
        <w:jc w:val="center"/>
        <w:rPr>
          <w:rFonts w:eastAsia="Times New Roman" w:cs="Times New Roman"/>
          <w:szCs w:val="24"/>
          <w:lang w:eastAsia="pl-PL"/>
        </w:rPr>
      </w:pPr>
      <w:r w:rsidRPr="00767C9B">
        <w:rPr>
          <w:rFonts w:eastAsia="Times New Roman" w:cs="Times New Roman"/>
          <w:b/>
          <w:bCs/>
          <w:color w:val="000000"/>
          <w:szCs w:val="24"/>
          <w:lang w:eastAsia="pl-PL"/>
        </w:rPr>
        <w:t>w sprawie udzielenia absolutorium Zarządowi.</w:t>
      </w:r>
    </w:p>
    <w:p w14:paraId="7F0C6DD3" w14:textId="77777777" w:rsidR="00767C9B" w:rsidRPr="00767C9B" w:rsidRDefault="00767C9B" w:rsidP="00767C9B">
      <w:pPr>
        <w:rPr>
          <w:rFonts w:eastAsia="Times New Roman" w:cs="Times New Roman"/>
          <w:szCs w:val="24"/>
          <w:lang w:eastAsia="pl-PL"/>
        </w:rPr>
      </w:pPr>
    </w:p>
    <w:p w14:paraId="1ADE396E" w14:textId="7A377CAB" w:rsidR="00767C9B" w:rsidRPr="00767C9B" w:rsidRDefault="00767C9B" w:rsidP="00767C9B">
      <w:pPr>
        <w:rPr>
          <w:rFonts w:eastAsia="Times New Roman" w:cs="Times New Roman"/>
          <w:szCs w:val="24"/>
          <w:lang w:eastAsia="pl-PL"/>
        </w:rPr>
      </w:pPr>
      <w:r w:rsidRPr="00767C9B">
        <w:rPr>
          <w:rFonts w:eastAsia="Times New Roman" w:cs="Times New Roman"/>
          <w:color w:val="000000"/>
          <w:szCs w:val="24"/>
          <w:lang w:eastAsia="pl-PL"/>
        </w:rPr>
        <w:t>Na podstawie § 17 ust. 9 Statutu Polskiej Sieci LGD – Federacji Regionalnych Sieci LGD Walne Zebranie Uchwala co następuje:</w:t>
      </w:r>
    </w:p>
    <w:p w14:paraId="5A4DFB83" w14:textId="77777777" w:rsidR="00767C9B" w:rsidRPr="00767C9B" w:rsidRDefault="00767C9B" w:rsidP="00767C9B">
      <w:pPr>
        <w:rPr>
          <w:rFonts w:eastAsia="Times New Roman" w:cs="Times New Roman"/>
          <w:szCs w:val="24"/>
          <w:lang w:eastAsia="pl-PL"/>
        </w:rPr>
      </w:pPr>
    </w:p>
    <w:p w14:paraId="7CB6C686" w14:textId="77777777" w:rsidR="00767C9B" w:rsidRPr="00767C9B" w:rsidRDefault="00767C9B" w:rsidP="00767C9B">
      <w:pPr>
        <w:jc w:val="center"/>
        <w:rPr>
          <w:rFonts w:eastAsia="Times New Roman" w:cs="Times New Roman"/>
          <w:szCs w:val="24"/>
          <w:lang w:eastAsia="pl-PL"/>
        </w:rPr>
      </w:pPr>
      <w:r w:rsidRPr="00767C9B">
        <w:rPr>
          <w:rFonts w:eastAsia="Times New Roman" w:cs="Times New Roman"/>
          <w:color w:val="000000"/>
          <w:szCs w:val="24"/>
          <w:lang w:eastAsia="pl-PL"/>
        </w:rPr>
        <w:t>§ 1</w:t>
      </w:r>
    </w:p>
    <w:p w14:paraId="0AEAFF24" w14:textId="77777777" w:rsidR="00767C9B" w:rsidRPr="00767C9B" w:rsidRDefault="00767C9B" w:rsidP="00767C9B">
      <w:pPr>
        <w:jc w:val="both"/>
        <w:rPr>
          <w:rFonts w:eastAsia="Times New Roman" w:cs="Times New Roman"/>
          <w:szCs w:val="24"/>
          <w:lang w:eastAsia="pl-PL"/>
        </w:rPr>
      </w:pPr>
      <w:r w:rsidRPr="00767C9B">
        <w:rPr>
          <w:rFonts w:eastAsia="Times New Roman" w:cs="Times New Roman"/>
          <w:color w:val="000000"/>
          <w:szCs w:val="24"/>
          <w:lang w:eastAsia="pl-PL"/>
        </w:rPr>
        <w:t>Walne Zebranie udzieliło absolutorium Zarządowi.</w:t>
      </w:r>
    </w:p>
    <w:p w14:paraId="744AB050" w14:textId="77777777" w:rsidR="00767C9B" w:rsidRPr="00767C9B" w:rsidRDefault="00767C9B" w:rsidP="00767C9B">
      <w:pPr>
        <w:rPr>
          <w:rFonts w:eastAsia="Times New Roman" w:cs="Times New Roman"/>
          <w:szCs w:val="24"/>
          <w:lang w:eastAsia="pl-PL"/>
        </w:rPr>
      </w:pPr>
    </w:p>
    <w:p w14:paraId="705ADBA7" w14:textId="77777777" w:rsidR="00767C9B" w:rsidRPr="00767C9B" w:rsidRDefault="00767C9B" w:rsidP="00767C9B">
      <w:pPr>
        <w:jc w:val="center"/>
        <w:rPr>
          <w:rFonts w:eastAsia="Times New Roman" w:cs="Times New Roman"/>
          <w:szCs w:val="24"/>
          <w:lang w:eastAsia="pl-PL"/>
        </w:rPr>
      </w:pPr>
      <w:r w:rsidRPr="00767C9B">
        <w:rPr>
          <w:rFonts w:eastAsia="Times New Roman" w:cs="Times New Roman"/>
          <w:color w:val="000000"/>
          <w:szCs w:val="24"/>
          <w:lang w:eastAsia="pl-PL"/>
        </w:rPr>
        <w:t>§ 2</w:t>
      </w:r>
    </w:p>
    <w:p w14:paraId="68A999C4" w14:textId="77777777" w:rsidR="00767C9B" w:rsidRPr="00767C9B" w:rsidRDefault="00767C9B" w:rsidP="00767C9B">
      <w:pPr>
        <w:jc w:val="both"/>
        <w:rPr>
          <w:rFonts w:eastAsia="Times New Roman" w:cs="Times New Roman"/>
          <w:szCs w:val="24"/>
          <w:lang w:eastAsia="pl-PL"/>
        </w:rPr>
      </w:pPr>
      <w:r w:rsidRPr="00767C9B">
        <w:rPr>
          <w:rFonts w:eastAsia="Times New Roman" w:cs="Times New Roman"/>
          <w:color w:val="000000"/>
          <w:szCs w:val="24"/>
          <w:lang w:eastAsia="pl-PL"/>
        </w:rPr>
        <w:t>Uchwała wchodzi w życie w dniu podjęcia.</w:t>
      </w:r>
    </w:p>
    <w:p w14:paraId="4D7CD708" w14:textId="225CF0BA" w:rsidR="00767C9B" w:rsidRPr="00767C9B" w:rsidRDefault="00767C9B" w:rsidP="00767C9B">
      <w:pPr>
        <w:jc w:val="both"/>
        <w:rPr>
          <w:rFonts w:eastAsia="Times New Roman" w:cs="Times New Roman"/>
          <w:szCs w:val="24"/>
          <w:lang w:eastAsia="pl-PL"/>
        </w:rPr>
      </w:pPr>
    </w:p>
    <w:p w14:paraId="49523E26" w14:textId="3DB6A176" w:rsidR="00767C9B" w:rsidRPr="00767C9B" w:rsidRDefault="00767C9B" w:rsidP="00767C9B">
      <w:pPr>
        <w:jc w:val="both"/>
        <w:rPr>
          <w:rFonts w:eastAsia="Times New Roman" w:cs="Times New Roman"/>
          <w:szCs w:val="24"/>
          <w:lang w:eastAsia="pl-PL"/>
        </w:rPr>
      </w:pPr>
    </w:p>
    <w:p w14:paraId="73271563" w14:textId="77777777" w:rsidR="00767C9B" w:rsidRPr="00767C9B" w:rsidRDefault="00767C9B" w:rsidP="00767C9B">
      <w:pPr>
        <w:jc w:val="both"/>
        <w:rPr>
          <w:rFonts w:eastAsia="Times New Roman" w:cs="Times New Roman"/>
          <w:szCs w:val="24"/>
          <w:lang w:eastAsia="pl-PL"/>
        </w:rPr>
      </w:pPr>
      <w:r w:rsidRPr="00767C9B">
        <w:rPr>
          <w:rFonts w:eastAsia="Times New Roman" w:cs="Times New Roman"/>
          <w:color w:val="000000"/>
          <w:szCs w:val="24"/>
          <w:lang w:eastAsia="pl-PL"/>
        </w:rPr>
        <w:t>Przewodniczący Zebrania:</w:t>
      </w:r>
    </w:p>
    <w:p w14:paraId="3D6C7226" w14:textId="628BE6A3" w:rsidR="00767C9B" w:rsidRPr="00767C9B" w:rsidRDefault="00767C9B" w:rsidP="00767C9B">
      <w:pPr>
        <w:rPr>
          <w:rFonts w:eastAsia="Times New Roman" w:cs="Times New Roman"/>
          <w:szCs w:val="24"/>
          <w:lang w:eastAsia="pl-PL"/>
        </w:rPr>
      </w:pPr>
    </w:p>
    <w:p w14:paraId="0463E6F6" w14:textId="77777777" w:rsidR="00767C9B" w:rsidRPr="00767C9B" w:rsidRDefault="00767C9B" w:rsidP="00767C9B">
      <w:pPr>
        <w:spacing w:after="240"/>
        <w:rPr>
          <w:rFonts w:eastAsia="Times New Roman" w:cs="Times New Roman"/>
          <w:szCs w:val="24"/>
          <w:lang w:eastAsia="pl-PL"/>
        </w:rPr>
      </w:pPr>
    </w:p>
    <w:p w14:paraId="07A025F7" w14:textId="77777777" w:rsidR="00767C9B" w:rsidRPr="00767C9B" w:rsidRDefault="00767C9B" w:rsidP="00767C9B">
      <w:pPr>
        <w:rPr>
          <w:rFonts w:eastAsia="Times New Roman" w:cs="Times New Roman"/>
          <w:szCs w:val="24"/>
          <w:lang w:eastAsia="pl-PL"/>
        </w:rPr>
      </w:pPr>
      <w:r w:rsidRPr="00767C9B">
        <w:rPr>
          <w:rFonts w:eastAsia="Times New Roman" w:cs="Times New Roman"/>
          <w:color w:val="000000"/>
          <w:szCs w:val="24"/>
          <w:lang w:eastAsia="pl-PL"/>
        </w:rPr>
        <w:t>Protokolant:</w:t>
      </w:r>
    </w:p>
    <w:p w14:paraId="70DAE3F6" w14:textId="77777777" w:rsidR="00F52C28" w:rsidRPr="00767C9B" w:rsidRDefault="00F52C28">
      <w:pPr>
        <w:rPr>
          <w:rFonts w:cs="Times New Roman"/>
          <w:szCs w:val="24"/>
        </w:rPr>
      </w:pPr>
    </w:p>
    <w:sectPr w:rsidR="00F52C28" w:rsidRPr="0076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9B"/>
    <w:rsid w:val="001677A0"/>
    <w:rsid w:val="002F404F"/>
    <w:rsid w:val="006F1916"/>
    <w:rsid w:val="00767C9B"/>
    <w:rsid w:val="007A5C7A"/>
    <w:rsid w:val="00C523D7"/>
    <w:rsid w:val="00F17DD5"/>
    <w:rsid w:val="00F52C28"/>
    <w:rsid w:val="280C05A3"/>
    <w:rsid w:val="56F4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D33C"/>
  <w15:chartTrackingRefBased/>
  <w15:docId w15:val="{17929AD3-ECA5-4E89-998E-4EF417AE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7C9B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E87B5D36A434BB44B39E8DE48F423" ma:contentTypeVersion="13" ma:contentTypeDescription="Utwórz nowy dokument." ma:contentTypeScope="" ma:versionID="aa5f7ff7145eaf7a3cf94354109b755d">
  <xsd:schema xmlns:xsd="http://www.w3.org/2001/XMLSchema" xmlns:xs="http://www.w3.org/2001/XMLSchema" xmlns:p="http://schemas.microsoft.com/office/2006/metadata/properties" xmlns:ns2="4c01440d-7eb3-43a7-ba07-e5b043efd0ab" xmlns:ns3="2cb44b23-5110-4449-a547-b11aeb7ba92f" targetNamespace="http://schemas.microsoft.com/office/2006/metadata/properties" ma:root="true" ma:fieldsID="8df6fd4f1841bee3caf237d7a79a8e6a" ns2:_="" ns3:_="">
    <xsd:import namespace="4c01440d-7eb3-43a7-ba07-e5b043efd0ab"/>
    <xsd:import namespace="2cb44b23-5110-4449-a547-b11aeb7ba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1440d-7eb3-43a7-ba07-e5b043ef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73d4f86-f1bb-4c4d-823f-6eaca357c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4b23-5110-4449-a547-b11aeb7ba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bd0d3e-3679-4c9c-b710-3bc0f880ef8d}" ma:internalName="TaxCatchAll" ma:showField="CatchAllData" ma:web="2cb44b23-5110-4449-a547-b11aeb7b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c01440d-7eb3-43a7-ba07-e5b043efd0ab" xsi:nil="true"/>
    <lcf76f155ced4ddcb4097134ff3c332f xmlns="4c01440d-7eb3-43a7-ba07-e5b043efd0ab">
      <Terms xmlns="http://schemas.microsoft.com/office/infopath/2007/PartnerControls"/>
    </lcf76f155ced4ddcb4097134ff3c332f>
    <TaxCatchAll xmlns="2cb44b23-5110-4449-a547-b11aeb7ba9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4DA21-9B69-4899-A5BD-3E5ED1756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1440d-7eb3-43a7-ba07-e5b043efd0ab"/>
    <ds:schemaRef ds:uri="2cb44b23-5110-4449-a547-b11aeb7b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E14F1-6B90-4DF4-A246-3857C81B0E3B}">
  <ds:schemaRefs>
    <ds:schemaRef ds:uri="http://schemas.microsoft.com/office/2006/metadata/properties"/>
    <ds:schemaRef ds:uri="http://schemas.microsoft.com/office/infopath/2007/PartnerControls"/>
    <ds:schemaRef ds:uri="4c01440d-7eb3-43a7-ba07-e5b043efd0ab"/>
    <ds:schemaRef ds:uri="2cb44b23-5110-4449-a547-b11aeb7ba92f"/>
  </ds:schemaRefs>
</ds:datastoreItem>
</file>

<file path=customXml/itemProps3.xml><?xml version="1.0" encoding="utf-8"?>
<ds:datastoreItem xmlns:ds="http://schemas.openxmlformats.org/officeDocument/2006/customXml" ds:itemID="{FE98C8C8-4078-4A4B-99CE-419AB3D71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Sadłocha</dc:creator>
  <cp:keywords/>
  <dc:description/>
  <cp:lastModifiedBy>Piotr Sadłocha</cp:lastModifiedBy>
  <cp:revision>7</cp:revision>
  <dcterms:created xsi:type="dcterms:W3CDTF">2023-06-26T12:13:00Z</dcterms:created>
  <dcterms:modified xsi:type="dcterms:W3CDTF">2024-06-21T08:54:00Z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0x01010072DE87B5D36A434BB44B39E8DE48F423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